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7A9ED" w14:textId="77777777" w:rsidR="00536C5A" w:rsidRDefault="00536C5A" w:rsidP="000B6600">
      <w:pPr>
        <w:rPr>
          <w:b/>
          <w:bCs/>
          <w:sz w:val="44"/>
          <w:szCs w:val="44"/>
        </w:rPr>
      </w:pPr>
    </w:p>
    <w:p w14:paraId="5EE58F97" w14:textId="77777777" w:rsidR="00536C5A" w:rsidRDefault="00536C5A" w:rsidP="000B6600">
      <w:pPr>
        <w:rPr>
          <w:b/>
          <w:bCs/>
          <w:sz w:val="44"/>
          <w:szCs w:val="44"/>
        </w:rPr>
      </w:pPr>
    </w:p>
    <w:p w14:paraId="17B4CC0C" w14:textId="29D4AAE2" w:rsidR="00536C5A" w:rsidRPr="00115977" w:rsidRDefault="000B6600" w:rsidP="000B6600">
      <w:pPr>
        <w:rPr>
          <w:b/>
          <w:bCs/>
          <w:sz w:val="44"/>
          <w:szCs w:val="44"/>
        </w:rPr>
      </w:pPr>
      <w:r w:rsidRPr="00115977">
        <w:rPr>
          <w:b/>
          <w:bCs/>
          <w:sz w:val="44"/>
          <w:szCs w:val="44"/>
        </w:rPr>
        <w:t>Zwei Monate Spitzencurling bis zum WM-Titel</w:t>
      </w:r>
    </w:p>
    <w:p w14:paraId="1CF3DE15" w14:textId="77777777" w:rsidR="000B6600" w:rsidRPr="007C5292" w:rsidRDefault="000B6600" w:rsidP="000B6600">
      <w:r>
        <w:rPr>
          <w:b/>
          <w:bCs/>
        </w:rPr>
        <w:t xml:space="preserve">AG06 Silvana </w:t>
      </w:r>
      <w:proofErr w:type="spellStart"/>
      <w:r>
        <w:rPr>
          <w:b/>
          <w:bCs/>
        </w:rPr>
        <w:t>Tirinzoni</w:t>
      </w:r>
      <w:proofErr w:type="spellEnd"/>
      <w:r>
        <w:rPr>
          <w:b/>
          <w:bCs/>
        </w:rPr>
        <w:t xml:space="preserve"> </w:t>
      </w:r>
      <w:r>
        <w:t xml:space="preserve">Trotz schwierigen Umständen und vielen </w:t>
      </w:r>
      <w:proofErr w:type="spellStart"/>
      <w:r>
        <w:t>corona</w:t>
      </w:r>
      <w:proofErr w:type="spellEnd"/>
      <w:r>
        <w:t xml:space="preserve">-bedingten Turnierabsagen brillieren die </w:t>
      </w:r>
      <w:proofErr w:type="spellStart"/>
      <w:r>
        <w:t>Aarauer</w:t>
      </w:r>
      <w:proofErr w:type="spellEnd"/>
      <w:r>
        <w:t xml:space="preserve"> </w:t>
      </w:r>
      <w:proofErr w:type="spellStart"/>
      <w:r>
        <w:t>Curlerinnen</w:t>
      </w:r>
      <w:proofErr w:type="spellEnd"/>
      <w:r>
        <w:t xml:space="preserve"> um Silvana </w:t>
      </w:r>
      <w:proofErr w:type="spellStart"/>
      <w:r>
        <w:t>Tirinzoni</w:t>
      </w:r>
      <w:proofErr w:type="spellEnd"/>
      <w:r>
        <w:t xml:space="preserve">. Sie verteidigen ihren WM-Titel und qualifizieren sich damit für die Olympischen Spiele in Peking. </w:t>
      </w:r>
    </w:p>
    <w:p w14:paraId="529B84B9" w14:textId="77777777" w:rsidR="000B6600" w:rsidRDefault="000B6600" w:rsidP="000B6600">
      <w:pPr>
        <w:rPr>
          <w:b/>
          <w:bCs/>
        </w:rPr>
      </w:pPr>
    </w:p>
    <w:p w14:paraId="333F96C8" w14:textId="77777777" w:rsidR="000B6600" w:rsidRDefault="000B6600" w:rsidP="000B6600">
      <w:r>
        <w:t xml:space="preserve">Für Silvana </w:t>
      </w:r>
      <w:proofErr w:type="spellStart"/>
      <w:r>
        <w:t>Tirinzoni</w:t>
      </w:r>
      <w:proofErr w:type="spellEnd"/>
      <w:r>
        <w:t xml:space="preserve"> und ihr Team vom </w:t>
      </w:r>
      <w:proofErr w:type="spellStart"/>
      <w:r>
        <w:t>Curlingclub</w:t>
      </w:r>
      <w:proofErr w:type="spellEnd"/>
      <w:r>
        <w:t xml:space="preserve"> Aarau war das vergangene Jahr ziemlich turbulent. Viele Turniere fielen dem </w:t>
      </w:r>
      <w:proofErr w:type="spellStart"/>
      <w:r>
        <w:t>Coronavirus</w:t>
      </w:r>
      <w:proofErr w:type="spellEnd"/>
      <w:r>
        <w:t xml:space="preserve"> zum Opfer. So auch die Heim WM in der Schweiz. Entsprechend sah es zuerst so aus, als ob die WM zum zweiten Mal in Folge nicht würde stattfinden können. Doch dann plötzlich die Kehrtwende: Die WM fand trotzdem statt. Allerdings in Kanada und nicht in der Schweiz. «Das wurde alles sehr kurzfristig entscheiden und es war für uns daher nicht ganz einfach, die gesamte Planung zu ändern. Wir haben einfach versucht, die Situation so anzunehmen, wie sie uns präsentiert wurde, statt uns deswegen verrückt zu machen», sagt Silvana </w:t>
      </w:r>
      <w:proofErr w:type="spellStart"/>
      <w:r>
        <w:t>Tirinzoni</w:t>
      </w:r>
      <w:proofErr w:type="spellEnd"/>
      <w:r>
        <w:t xml:space="preserve">. </w:t>
      </w:r>
    </w:p>
    <w:p w14:paraId="29884DE0" w14:textId="77777777" w:rsidR="000B6600" w:rsidRDefault="000B6600" w:rsidP="000B6600">
      <w:r>
        <w:t xml:space="preserve">Und diese Strategie sollte sich als goldrichtig erweisen. Denn nachdem klar war, dass die WM in Kanada stattfinden würde, musste sich das Team </w:t>
      </w:r>
      <w:proofErr w:type="spellStart"/>
      <w:r>
        <w:t>Tirinzoni</w:t>
      </w:r>
      <w:proofErr w:type="spellEnd"/>
      <w:r>
        <w:t xml:space="preserve"> den Starplatz im </w:t>
      </w:r>
      <w:proofErr w:type="spellStart"/>
      <w:r>
        <w:t>schweiz</w:t>
      </w:r>
      <w:proofErr w:type="spellEnd"/>
      <w:r>
        <w:t xml:space="preserve">-internen Duell gegen das Team um Elena Stern erkämpfen. Und das obwohl Silvana </w:t>
      </w:r>
      <w:proofErr w:type="spellStart"/>
      <w:r>
        <w:t>Tirinzoni</w:t>
      </w:r>
      <w:proofErr w:type="spellEnd"/>
      <w:r>
        <w:t xml:space="preserve">, Alina </w:t>
      </w:r>
      <w:proofErr w:type="spellStart"/>
      <w:r>
        <w:t>Pätz</w:t>
      </w:r>
      <w:proofErr w:type="spellEnd"/>
      <w:r>
        <w:t xml:space="preserve">, Esther </w:t>
      </w:r>
      <w:proofErr w:type="spellStart"/>
      <w:r>
        <w:t>Neuenschwander</w:t>
      </w:r>
      <w:proofErr w:type="spellEnd"/>
      <w:r>
        <w:t xml:space="preserve"> und Melanie </w:t>
      </w:r>
      <w:proofErr w:type="spellStart"/>
      <w:r>
        <w:t>Barbezat</w:t>
      </w:r>
      <w:proofErr w:type="spellEnd"/>
      <w:r>
        <w:t xml:space="preserve"> als Titelverteidigerinnen hätten antreten können. «Das war keine einfache Situation für uns. Wir wussten, dass an den Schweizer Meisterschaften viel auf dem Spiel steht», so </w:t>
      </w:r>
      <w:proofErr w:type="spellStart"/>
      <w:r>
        <w:t>Tirinzoni</w:t>
      </w:r>
      <w:proofErr w:type="spellEnd"/>
      <w:r>
        <w:t>. «Wenn wir die WM-Teilnahme nicht geschafft hätten, wären auch unsere Chancen gesunken, an den Olympischen Spielen in Peking dabei zu sein.»</w:t>
      </w:r>
    </w:p>
    <w:p w14:paraId="6D204E55" w14:textId="77777777" w:rsidR="000B6600" w:rsidRDefault="000B6600" w:rsidP="000B6600"/>
    <w:p w14:paraId="0B6A096B" w14:textId="77777777" w:rsidR="000B6600" w:rsidRPr="00115977" w:rsidRDefault="000B6600" w:rsidP="000B6600">
      <w:pPr>
        <w:rPr>
          <w:b/>
          <w:bCs/>
        </w:rPr>
      </w:pPr>
      <w:r w:rsidRPr="00115977">
        <w:rPr>
          <w:b/>
          <w:bCs/>
        </w:rPr>
        <w:t>Praktisch ohne Vorbereitung</w:t>
      </w:r>
    </w:p>
    <w:p w14:paraId="7DF80F21" w14:textId="77777777" w:rsidR="000B6600" w:rsidRDefault="000B6600" w:rsidP="000B6600">
      <w:r>
        <w:t xml:space="preserve">Doch just in dieser schwierigen Phase stellten Silvana </w:t>
      </w:r>
      <w:proofErr w:type="spellStart"/>
      <w:r>
        <w:t>Tirinzoni</w:t>
      </w:r>
      <w:proofErr w:type="spellEnd"/>
      <w:r>
        <w:t xml:space="preserve"> und ihr Team ihre ganze Klasse eindrücklich unter Beweis. Sie gewannen die Schweizer Meisterschaften ohne Niederlage und erspielten sich dadurch die Chance, die WM-Teilnahme im Direktduell gegen das Team Stern, das im Vorjahr Schweizer Meister geworden war, zu erkämpfen. Und auch in diesem Direktduell im Modus «</w:t>
      </w:r>
      <w:proofErr w:type="spellStart"/>
      <w:r>
        <w:t>best</w:t>
      </w:r>
      <w:proofErr w:type="spellEnd"/>
      <w:r>
        <w:t xml:space="preserve"> </w:t>
      </w:r>
      <w:proofErr w:type="spellStart"/>
      <w:r>
        <w:t>of</w:t>
      </w:r>
      <w:proofErr w:type="spellEnd"/>
      <w:r>
        <w:t xml:space="preserve"> </w:t>
      </w:r>
      <w:proofErr w:type="spellStart"/>
      <w:r>
        <w:t>five</w:t>
      </w:r>
      <w:proofErr w:type="spellEnd"/>
      <w:r>
        <w:t xml:space="preserve">» blieben die </w:t>
      </w:r>
      <w:proofErr w:type="spellStart"/>
      <w:r>
        <w:t>Curlerinnen</w:t>
      </w:r>
      <w:proofErr w:type="spellEnd"/>
      <w:r>
        <w:t xml:space="preserve"> des Team Aarau ungeschlagen. </w:t>
      </w:r>
    </w:p>
    <w:p w14:paraId="30696D36" w14:textId="77777777" w:rsidR="000B6600" w:rsidRDefault="000B6600" w:rsidP="000B6600">
      <w:r>
        <w:t xml:space="preserve">Damit war klar: Das Team </w:t>
      </w:r>
      <w:proofErr w:type="spellStart"/>
      <w:r>
        <w:t>Tirinzoni</w:t>
      </w:r>
      <w:proofErr w:type="spellEnd"/>
      <w:r>
        <w:t xml:space="preserve"> kämpft an der WM in Kanada um die Medaillen. Die </w:t>
      </w:r>
      <w:proofErr w:type="spellStart"/>
      <w:r>
        <w:t>Aarauerinnen</w:t>
      </w:r>
      <w:proofErr w:type="spellEnd"/>
      <w:r>
        <w:t xml:space="preserve"> konnten den Schwung von der Schweizer Meisterschaft und den anschliessenden Trials mitnehmen und dominierte das Spielgeschehen an der WM auf eindrückliche Art und Weise. Nur eine einzige Niederlage kassierten sie in den insgesamt 13 Partien auf dem Weg zum WM-Titel. «Obwohl wir praktisch keine Vorbereitungsturniere bestreiten konnten, haben wir in den zwei Monaten von der Schweizer Meisterschaft, über die Trials bis zum WM-Titel unser bestes Curling gezeigt», freut sich </w:t>
      </w:r>
      <w:proofErr w:type="spellStart"/>
      <w:r>
        <w:t>Tirinzoni</w:t>
      </w:r>
      <w:proofErr w:type="spellEnd"/>
      <w:r>
        <w:t>.</w:t>
      </w:r>
    </w:p>
    <w:p w14:paraId="578F6CC9" w14:textId="77777777" w:rsidR="000B6600" w:rsidRDefault="000B6600" w:rsidP="000B6600"/>
    <w:p w14:paraId="344D2F64" w14:textId="77777777" w:rsidR="000B6600" w:rsidRPr="00115977" w:rsidRDefault="000B6600" w:rsidP="000B6600">
      <w:pPr>
        <w:rPr>
          <w:b/>
          <w:bCs/>
        </w:rPr>
      </w:pPr>
      <w:r w:rsidRPr="00115977">
        <w:rPr>
          <w:b/>
          <w:bCs/>
        </w:rPr>
        <w:t>Fokus auf Peking</w:t>
      </w:r>
      <w:bookmarkStart w:id="0" w:name="_GoBack"/>
      <w:bookmarkEnd w:id="0"/>
    </w:p>
    <w:p w14:paraId="101FD70A" w14:textId="77777777" w:rsidR="000B6600" w:rsidRDefault="000B6600" w:rsidP="000B6600">
      <w:r>
        <w:t xml:space="preserve">Doch welcher WM-Titel ist denn jetzt mehr wert? Der erste aus dem Jahr 2019 oder die Titelverteidigung aus dem letzten Jahr? «Weltmeister zu werden, ist immer gleich schwierig. </w:t>
      </w:r>
      <w:r>
        <w:lastRenderedPageBreak/>
        <w:t xml:space="preserve">Darum bin ich auch auf beide Titel gleich stolz. Aber der Titel im letzten Jahr hat mehr Spass gemacht, weil wir derart souverän gespielt und das Feld dominiert haben», meint Silvana </w:t>
      </w:r>
      <w:proofErr w:type="spellStart"/>
      <w:r>
        <w:t>Tirinzoni</w:t>
      </w:r>
      <w:proofErr w:type="spellEnd"/>
      <w:r>
        <w:t xml:space="preserve">. </w:t>
      </w:r>
    </w:p>
    <w:p w14:paraId="30894797" w14:textId="77777777" w:rsidR="000B6600" w:rsidRDefault="000B6600" w:rsidP="000B6600">
      <w:r>
        <w:t xml:space="preserve">Dank dem WM-Titel hat sich das Team </w:t>
      </w:r>
      <w:proofErr w:type="spellStart"/>
      <w:r>
        <w:t>Tirinzoni</w:t>
      </w:r>
      <w:proofErr w:type="spellEnd"/>
      <w:r>
        <w:t xml:space="preserve"> auch definitiv das Ticket für die Olympischen Spiele in Peking gesichert. Diesem Ziel hat Silvana </w:t>
      </w:r>
      <w:proofErr w:type="spellStart"/>
      <w:r>
        <w:t>Tirinzoni</w:t>
      </w:r>
      <w:proofErr w:type="spellEnd"/>
      <w:r>
        <w:t xml:space="preserve"> alles untergeordnet. Sie hat vor zwei Jahren ihren Teilzeit-Job gekündigt und ist in eine WG gezogen, um sich voll und ganz auf den Sport konzentrieren zu können. Ob sich das ausbezahlt, wird sich bald zeigen. Eines ist aber bereits klar: Das Team </w:t>
      </w:r>
      <w:proofErr w:type="spellStart"/>
      <w:r>
        <w:t>Tirinzoni</w:t>
      </w:r>
      <w:proofErr w:type="spellEnd"/>
      <w:r>
        <w:t xml:space="preserve"> kann mit schwierigen Situationen umgehen und ist auch in der Lage, ohne Vorbereitungsturniere absolute Topleistungen abzurufen. Und das könnte durchaus entscheidend werden in Peking. Denn Corona lässt wohl auch in diesem Jahr kaum Turniere zu vor dem Saisonhöhepunkt in China. </w:t>
      </w:r>
    </w:p>
    <w:p w14:paraId="1D8C4519" w14:textId="77777777" w:rsidR="000B6600" w:rsidRDefault="000B6600" w:rsidP="000B6600"/>
    <w:p w14:paraId="622C4632" w14:textId="77777777" w:rsidR="000B6600" w:rsidRDefault="000B6600"/>
    <w:sectPr w:rsidR="000B6600" w:rsidSect="00C44932">
      <w:headerReference w:type="first" r:id="rId6"/>
      <w:footerReference w:type="first" r:id="rId7"/>
      <w:pgSz w:w="11906" w:h="16838"/>
      <w:pgMar w:top="1418" w:right="1418" w:bottom="22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2578E" w14:textId="77777777" w:rsidR="00CA19C2" w:rsidRDefault="00CA19C2" w:rsidP="00536C5A">
      <w:r>
        <w:separator/>
      </w:r>
    </w:p>
  </w:endnote>
  <w:endnote w:type="continuationSeparator" w:id="0">
    <w:p w14:paraId="75D6E2B9" w14:textId="77777777" w:rsidR="00CA19C2" w:rsidRDefault="00CA19C2" w:rsidP="0053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25DEA" w14:textId="7500F053" w:rsidR="00C44932" w:rsidRDefault="00C44932">
    <w:pPr>
      <w:pStyle w:val="Fuzeile"/>
    </w:pPr>
    <w:r>
      <w:rPr>
        <w:noProof/>
        <w:lang w:eastAsia="de-CH"/>
      </w:rPr>
      <w:drawing>
        <wp:anchor distT="0" distB="0" distL="114300" distR="114300" simplePos="0" relativeHeight="251659264" behindDoc="1" locked="0" layoutInCell="1" allowOverlap="1" wp14:anchorId="48902B65" wp14:editId="5CBC3B96">
          <wp:simplePos x="0" y="0"/>
          <wp:positionH relativeFrom="margin">
            <wp:posOffset>-914400</wp:posOffset>
          </wp:positionH>
          <wp:positionV relativeFrom="paragraph">
            <wp:posOffset>-634581</wp:posOffset>
          </wp:positionV>
          <wp:extent cx="7568119" cy="1262466"/>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8119" cy="126246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96E3D" w14:textId="77777777" w:rsidR="00CA19C2" w:rsidRDefault="00CA19C2" w:rsidP="00536C5A">
      <w:r>
        <w:separator/>
      </w:r>
    </w:p>
  </w:footnote>
  <w:footnote w:type="continuationSeparator" w:id="0">
    <w:p w14:paraId="2A963505" w14:textId="77777777" w:rsidR="00CA19C2" w:rsidRDefault="00CA19C2" w:rsidP="00536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8679E" w14:textId="4832C50C" w:rsidR="00CA19C2" w:rsidRDefault="00790E4B">
    <w:pPr>
      <w:pStyle w:val="Kopfzeile"/>
    </w:pPr>
    <w:r>
      <w:rPr>
        <w:noProof/>
        <w:lang w:eastAsia="de-CH"/>
      </w:rPr>
      <w:drawing>
        <wp:anchor distT="0" distB="0" distL="114300" distR="114300" simplePos="0" relativeHeight="251658240" behindDoc="1" locked="0" layoutInCell="1" allowOverlap="1" wp14:anchorId="4AA403D5" wp14:editId="584922FB">
          <wp:simplePos x="0" y="0"/>
          <wp:positionH relativeFrom="page">
            <wp:align>left</wp:align>
          </wp:positionH>
          <wp:positionV relativeFrom="paragraph">
            <wp:posOffset>-449581</wp:posOffset>
          </wp:positionV>
          <wp:extent cx="7561908" cy="1357009"/>
          <wp:effectExtent l="0" t="0" r="127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05326" cy="13648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600"/>
    <w:rsid w:val="000B6600"/>
    <w:rsid w:val="0031222E"/>
    <w:rsid w:val="00536C5A"/>
    <w:rsid w:val="00790E4B"/>
    <w:rsid w:val="00C44932"/>
    <w:rsid w:val="00CA19C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4E0DC"/>
  <w15:chartTrackingRefBased/>
  <w15:docId w15:val="{C8D10A7E-459C-DD4F-AEE5-45D253CA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660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6C5A"/>
    <w:pPr>
      <w:tabs>
        <w:tab w:val="center" w:pos="4536"/>
        <w:tab w:val="right" w:pos="9072"/>
      </w:tabs>
    </w:pPr>
  </w:style>
  <w:style w:type="character" w:customStyle="1" w:styleId="KopfzeileZchn">
    <w:name w:val="Kopfzeile Zchn"/>
    <w:basedOn w:val="Absatz-Standardschriftart"/>
    <w:link w:val="Kopfzeile"/>
    <w:uiPriority w:val="99"/>
    <w:rsid w:val="00536C5A"/>
  </w:style>
  <w:style w:type="paragraph" w:styleId="Fuzeile">
    <w:name w:val="footer"/>
    <w:basedOn w:val="Standard"/>
    <w:link w:val="FuzeileZchn"/>
    <w:uiPriority w:val="99"/>
    <w:unhideWhenUsed/>
    <w:rsid w:val="00536C5A"/>
    <w:pPr>
      <w:tabs>
        <w:tab w:val="center" w:pos="4536"/>
        <w:tab w:val="right" w:pos="9072"/>
      </w:tabs>
    </w:pPr>
  </w:style>
  <w:style w:type="character" w:customStyle="1" w:styleId="FuzeileZchn">
    <w:name w:val="Fußzeile Zchn"/>
    <w:basedOn w:val="Absatz-Standardschriftart"/>
    <w:link w:val="Fuzeile"/>
    <w:uiPriority w:val="99"/>
    <w:rsid w:val="00536C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3248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Giger Sascha Katja  BKSKOM</cp:lastModifiedBy>
  <cp:revision>5</cp:revision>
  <dcterms:created xsi:type="dcterms:W3CDTF">2022-01-04T16:36:00Z</dcterms:created>
  <dcterms:modified xsi:type="dcterms:W3CDTF">2022-02-18T09:03:00Z</dcterms:modified>
</cp:coreProperties>
</file>